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0B" w:rsidRPr="00546981" w:rsidRDefault="00935B39" w:rsidP="00546981">
      <w:pPr>
        <w:spacing w:after="0"/>
        <w:jc w:val="both"/>
        <w:rPr>
          <w:sz w:val="20"/>
          <w:szCs w:val="20"/>
        </w:rPr>
      </w:pPr>
      <w:r w:rsidRPr="00546981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О государственных услугах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>Закон Республики Казахстан от 15 апреля 2013 года № 88-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000000"/>
          <w:sz w:val="20"/>
          <w:szCs w:val="20"/>
          <w:lang w:val="ru-RU"/>
        </w:rPr>
        <w:t>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Вниманию пользователей!</w:t>
      </w:r>
      <w:r w:rsidRPr="00546981">
        <w:rPr>
          <w:sz w:val="20"/>
          <w:szCs w:val="20"/>
          <w:lang w:val="ru-RU"/>
        </w:rPr>
        <w:br/>
      </w: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Для удобства пользования РЦПИ создано ОГЛАВЛЕНИЕ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Настоящий Закон регулирует общественные отношения в сфере оказания государственных услуг.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0" w:name="z2"/>
      <w:r w:rsidRPr="00546981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bookmarkEnd w:id="0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1. Основные понятия, используемые в настоящем Законе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В настоящем Законе используются следующие основные понятия: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" w:name="z8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546981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 сетям субъектов естественных монополий, услуг субъектов </w:t>
      </w:r>
      <w:proofErr w:type="spellStart"/>
      <w:r w:rsidRPr="00546981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сектора и выдаче их результатов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" w:name="z139"/>
      <w:bookmarkEnd w:id="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" w:name="z140"/>
      <w:bookmarkEnd w:id="2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" w:name="z86"/>
      <w:bookmarkEnd w:id="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принцип "одного окна" – форма централизованного оказания государственной услуги, предусматривающая минимальное участие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в сборе и подготовке документов при оказании государственной услуги и ограничение его непосредственного контакта с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" w:name="z87"/>
      <w:bookmarkEnd w:id="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" w:name="z88"/>
      <w:bookmarkEnd w:id="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акимы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" w:name="z89"/>
      <w:bookmarkEnd w:id="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7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6) исключен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" w:name="z9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7)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" w:name="z92"/>
      <w:bookmarkEnd w:id="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8) реестр государственных услуг – классифицированный перечень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" w:name="z93"/>
      <w:bookmarkEnd w:id="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</w:rPr>
      </w:pPr>
      <w:bookmarkStart w:id="11" w:name="z94"/>
      <w:bookmarkEnd w:id="1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</w:t>
      </w:r>
      <w:r w:rsidRPr="00546981">
        <w:rPr>
          <w:color w:val="000000"/>
          <w:sz w:val="20"/>
          <w:szCs w:val="20"/>
        </w:rPr>
        <w:t>"</w:t>
      </w:r>
      <w:proofErr w:type="spellStart"/>
      <w:r w:rsidRPr="00546981">
        <w:rPr>
          <w:color w:val="000000"/>
          <w:sz w:val="20"/>
          <w:szCs w:val="20"/>
        </w:rPr>
        <w:t>Правительство</w:t>
      </w:r>
      <w:proofErr w:type="spellEnd"/>
      <w:r w:rsidRPr="00546981">
        <w:rPr>
          <w:color w:val="000000"/>
          <w:sz w:val="20"/>
          <w:szCs w:val="20"/>
        </w:rPr>
        <w:t xml:space="preserve"> </w:t>
      </w:r>
      <w:proofErr w:type="spellStart"/>
      <w:r w:rsidRPr="00546981">
        <w:rPr>
          <w:color w:val="000000"/>
          <w:sz w:val="20"/>
          <w:szCs w:val="20"/>
        </w:rPr>
        <w:t>для</w:t>
      </w:r>
      <w:proofErr w:type="spellEnd"/>
      <w:r w:rsidRPr="00546981">
        <w:rPr>
          <w:color w:val="000000"/>
          <w:sz w:val="20"/>
          <w:szCs w:val="20"/>
        </w:rPr>
        <w:t xml:space="preserve"> </w:t>
      </w:r>
      <w:proofErr w:type="spellStart"/>
      <w:r w:rsidRPr="00546981">
        <w:rPr>
          <w:color w:val="000000"/>
          <w:sz w:val="20"/>
          <w:szCs w:val="20"/>
        </w:rPr>
        <w:t>граждан</w:t>
      </w:r>
      <w:proofErr w:type="spellEnd"/>
      <w:r w:rsidRPr="00546981">
        <w:rPr>
          <w:color w:val="000000"/>
          <w:sz w:val="20"/>
          <w:szCs w:val="20"/>
        </w:rPr>
        <w:t>";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2" w:name="z141"/>
      <w:bookmarkEnd w:id="11"/>
      <w:r w:rsidRPr="00546981">
        <w:rPr>
          <w:color w:val="000000"/>
          <w:sz w:val="20"/>
          <w:szCs w:val="20"/>
        </w:rPr>
        <w:t xml:space="preserve">      </w:t>
      </w:r>
      <w:r w:rsidRPr="00546981">
        <w:rPr>
          <w:color w:val="000000"/>
          <w:sz w:val="20"/>
          <w:szCs w:val="20"/>
          <w:lang w:val="ru-RU"/>
        </w:rPr>
        <w:t xml:space="preserve">10-1) </w:t>
      </w:r>
      <w:proofErr w:type="spellStart"/>
      <w:r w:rsidRPr="00546981">
        <w:rPr>
          <w:color w:val="000000"/>
          <w:sz w:val="20"/>
          <w:szCs w:val="20"/>
          <w:lang w:val="ru-RU"/>
        </w:rPr>
        <w:t>пилотный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прое</w:t>
      </w:r>
      <w:proofErr w:type="gramStart"/>
      <w:r w:rsidRPr="00546981">
        <w:rPr>
          <w:color w:val="000000"/>
          <w:sz w:val="20"/>
          <w:szCs w:val="20"/>
          <w:lang w:val="ru-RU"/>
        </w:rPr>
        <w:t>кт в сф</w:t>
      </w:r>
      <w:proofErr w:type="gramEnd"/>
      <w:r w:rsidRPr="00546981">
        <w:rPr>
          <w:color w:val="000000"/>
          <w:sz w:val="20"/>
          <w:szCs w:val="20"/>
          <w:lang w:val="ru-RU"/>
        </w:rPr>
        <w:t>ере оказания государственных услуг – внедрение новых подходов в сфере оказания государственных услуг с целью исследования, анализа перспектив и минимизации рисков;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3" w:name="z95"/>
      <w:bookmarkEnd w:id="12"/>
      <w:r w:rsidRPr="00546981">
        <w:rPr>
          <w:color w:val="000000"/>
          <w:sz w:val="20"/>
          <w:szCs w:val="20"/>
        </w:rPr>
        <w:lastRenderedPageBreak/>
        <w:t>     </w:t>
      </w:r>
      <w:r w:rsidRPr="00546981">
        <w:rPr>
          <w:color w:val="000000"/>
          <w:sz w:val="20"/>
          <w:szCs w:val="20"/>
          <w:lang w:val="ru-RU"/>
        </w:rPr>
        <w:t xml:space="preserve">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4" w:name="z96"/>
      <w:bookmarkEnd w:id="1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12) оценка качества оказания государственных услуг – деятельность по определению эффективности мер по обеспечению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5" w:name="z97"/>
      <w:bookmarkEnd w:id="1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>соответствии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с законодательством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6" w:name="z98"/>
      <w:bookmarkEnd w:id="1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14) уполномоченный орган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7" w:name="z99"/>
      <w:bookmarkEnd w:id="1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15) автоматизация процесса оказания государственной услуги – процедура преобразования административных процессов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для обеспечения оказания государственной услуги в электронной форме;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8" w:name="z100"/>
      <w:bookmarkEnd w:id="17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16)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>, а также звеньев процесса ее оказания, в том числе путем автоматизации;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9" w:name="z101"/>
      <w:bookmarkEnd w:id="1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0" w:name="z142"/>
      <w:bookmarkEnd w:id="1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17-1) </w:t>
      </w:r>
      <w:proofErr w:type="spellStart"/>
      <w:r w:rsidRPr="00546981">
        <w:rPr>
          <w:color w:val="000000"/>
          <w:sz w:val="20"/>
          <w:szCs w:val="20"/>
          <w:lang w:val="ru-RU"/>
        </w:rPr>
        <w:t>проактивная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1" w:name="z143"/>
      <w:bookmarkEnd w:id="2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>17-2)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  <w:proofErr w:type="gramEnd"/>
    </w:p>
    <w:bookmarkEnd w:id="21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18) исключен Законом РК от 24.05.2018 </w:t>
      </w:r>
      <w:r w:rsidRPr="00546981">
        <w:rPr>
          <w:color w:val="000000"/>
          <w:sz w:val="20"/>
          <w:szCs w:val="20"/>
          <w:lang w:val="ru-RU"/>
        </w:rPr>
        <w:t>№ 156-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2" w:name="z10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19) </w:t>
      </w:r>
      <w:proofErr w:type="spellStart"/>
      <w:r w:rsidRPr="00546981">
        <w:rPr>
          <w:color w:val="000000"/>
          <w:sz w:val="20"/>
          <w:szCs w:val="20"/>
          <w:lang w:val="ru-RU"/>
        </w:rPr>
        <w:t>веб-портал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546981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сектора, оказываемым в электронной форме.</w:t>
      </w:r>
    </w:p>
    <w:bookmarkEnd w:id="22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</w:t>
      </w:r>
      <w:proofErr w:type="gramStart"/>
      <w:r w:rsidRPr="00546981">
        <w:rPr>
          <w:color w:val="FF0000"/>
          <w:sz w:val="20"/>
          <w:szCs w:val="20"/>
          <w:lang w:val="ru-RU"/>
        </w:rPr>
        <w:t xml:space="preserve">Статья 1 с изменениями, внесенными законами РК от 23.11.2015 </w:t>
      </w:r>
      <w:r w:rsidRPr="00546981">
        <w:rPr>
          <w:color w:val="000000"/>
          <w:sz w:val="20"/>
          <w:szCs w:val="20"/>
          <w:lang w:val="ru-RU"/>
        </w:rPr>
        <w:t>№ 417-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546981">
        <w:rPr>
          <w:color w:val="000000"/>
          <w:sz w:val="20"/>
          <w:szCs w:val="20"/>
          <w:lang w:val="ru-RU"/>
        </w:rPr>
        <w:t>№ 419-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24.05.2018 </w:t>
      </w:r>
      <w:r w:rsidRPr="00546981">
        <w:rPr>
          <w:color w:val="000000"/>
          <w:sz w:val="20"/>
          <w:szCs w:val="20"/>
          <w:lang w:val="ru-RU"/>
        </w:rPr>
        <w:t>№ 156-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46981">
        <w:rPr>
          <w:color w:val="FF0000"/>
          <w:sz w:val="20"/>
          <w:szCs w:val="20"/>
          <w:lang w:val="ru-RU"/>
        </w:rPr>
        <w:t xml:space="preserve">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2. Законодательство Республики Казахстан в сфере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3" w:name="z5"/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Законодательство Республики Казахстан в сфере оказания государственных услуг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4" w:name="z6"/>
      <w:bookmarkEnd w:id="2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3. Основные принципы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Государственные услуги оказываются на основе следующих основных принципов: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lastRenderedPageBreak/>
        <w:t>     </w:t>
      </w:r>
      <w:r w:rsidRPr="00546981">
        <w:rPr>
          <w:color w:val="000000"/>
          <w:sz w:val="20"/>
          <w:szCs w:val="20"/>
          <w:lang w:val="ru-RU"/>
        </w:rPr>
        <w:t xml:space="preserve"> равного доступа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недопустимости проявлений бюрократизма и волокиты при оказании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подотчетности и прозрачности в сфере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качества и доступности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постоянного совершенствования процесса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экономичности и эффективности при оказании государственных услуг.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4. Права </w:t>
      </w:r>
      <w:proofErr w:type="spellStart"/>
      <w:r w:rsidRPr="00546981">
        <w:rPr>
          <w:b/>
          <w:color w:val="000000"/>
          <w:sz w:val="20"/>
          <w:szCs w:val="20"/>
          <w:lang w:val="ru-RU"/>
        </w:rPr>
        <w:t>услугополучателей</w:t>
      </w:r>
      <w:proofErr w:type="spell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5" w:name="z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имеют право:</w:t>
      </w:r>
    </w:p>
    <w:bookmarkEnd w:id="25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получать в доступной форме от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полную и достоверную информацию о порядке предоставления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6" w:name="z12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района в городе, города районного значения, поселка, села, сельского округа, а также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7" w:name="z134"/>
      <w:bookmarkEnd w:id="2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7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статьей 15 настоящего Закона;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обращаться в суд с иском о защите нарушенных прав, свобод и законных интересов в сфере оказания государственных услуг.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8" w:name="z1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8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4 с изменениями, внесенными законами РК от 17.11.2015 № 408-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03.12.2015 № 433-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5. Права и обязанности </w:t>
      </w:r>
      <w:proofErr w:type="spellStart"/>
      <w:r w:rsidRPr="00546981">
        <w:rPr>
          <w:b/>
          <w:color w:val="000000"/>
          <w:sz w:val="20"/>
          <w:szCs w:val="20"/>
          <w:lang w:val="ru-RU"/>
        </w:rPr>
        <w:t>услугодателей</w:t>
      </w:r>
      <w:proofErr w:type="spell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29" w:name="z12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имеют право:</w:t>
      </w:r>
    </w:p>
    <w:bookmarkEnd w:id="29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0" w:name="z12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отказывать в оказании государственных услуг в случаях и по основаниям, установленным законами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1" w:name="z13"/>
      <w:bookmarkEnd w:id="3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обязаны:</w:t>
      </w:r>
    </w:p>
    <w:bookmarkEnd w:id="31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создавать необходимые условия для лиц с ограниченными возможностями при получении ими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предоставлять полную и достоверную информацию о порядке оказания государственных услуг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в доступной форме;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2" w:name="z12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иным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</w:t>
      </w:r>
      <w:proofErr w:type="spellEnd"/>
      <w:r w:rsidRPr="00546981">
        <w:rPr>
          <w:color w:val="000000"/>
          <w:sz w:val="20"/>
          <w:szCs w:val="20"/>
          <w:lang w:val="ru-RU"/>
        </w:rPr>
        <w:t>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  <w:proofErr w:type="gramEnd"/>
    </w:p>
    <w:bookmarkEnd w:id="32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обеспечить доставку результата государственной услуги в Государственную корпорацию, оказываемой через Государственную корпорацию, не </w:t>
      </w:r>
      <w:proofErr w:type="gramStart"/>
      <w:r w:rsidRPr="00546981">
        <w:rPr>
          <w:color w:val="000000"/>
          <w:sz w:val="20"/>
          <w:szCs w:val="20"/>
          <w:lang w:val="ru-RU"/>
        </w:rPr>
        <w:t>позднее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повышать квалификацию работников в сфере оказания государственных услуг, а также обучать навыкам общения с инвалидами;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3" w:name="z125"/>
      <w:r w:rsidRPr="00546981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7) рассматривать жалобы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информировать их о результатах рассмотрения в сроки, установленные настоящим Законом;</w:t>
      </w:r>
    </w:p>
    <w:bookmarkEnd w:id="33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8) обеспечивать возможность получения информации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 стадии исполнения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9) принимать меры, направленные на восстановление нарушенных прав, свобод и законных интересов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4" w:name="z13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4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При оказании государственных услуг не допускается истребования от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>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документов и сведений, которые могут быть получены из информационных систем;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5" w:name="z12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нотариально засвидетельствованных копий документов, оригиналы которых представлены для сверки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546981">
        <w:rPr>
          <w:color w:val="000000"/>
          <w:sz w:val="20"/>
          <w:szCs w:val="20"/>
          <w:lang w:val="ru-RU"/>
        </w:rPr>
        <w:t>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35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5 с изменениями, внесенными законами РК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03.12.2015 № 433-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6" w:name="z14"/>
      <w:r w:rsidRPr="00546981">
        <w:rPr>
          <w:b/>
          <w:color w:val="000000"/>
          <w:sz w:val="20"/>
          <w:szCs w:val="20"/>
          <w:lang w:val="ru-RU"/>
        </w:rPr>
        <w:t xml:space="preserve"> Глава 2. ГОСУДАРСТВЕННОЕ РЕГУЛИРОВАНИЕ</w:t>
      </w:r>
      <w:r w:rsidRPr="00546981">
        <w:rPr>
          <w:sz w:val="20"/>
          <w:szCs w:val="20"/>
          <w:lang w:val="ru-RU"/>
        </w:rPr>
        <w:br/>
      </w:r>
      <w:r w:rsidRPr="00546981">
        <w:rPr>
          <w:b/>
          <w:color w:val="000000"/>
          <w:sz w:val="20"/>
          <w:szCs w:val="20"/>
          <w:lang w:val="ru-RU"/>
        </w:rPr>
        <w:t>В СФЕРЕ ОКАЗАНИЯ ГОСУДАРСТВЕННЫХ УСЛУГ</w:t>
      </w:r>
    </w:p>
    <w:bookmarkEnd w:id="36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6. Компетенция Правительства Республики Казахстан в сфере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Правительство Республики Казахстан: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2) исключен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2-1) утверждает положение о Межведомственной комиссии по вопросам оказания государственных услуг и ее состав;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- 9) исключены Законом РК от 29.09.2014 № 239-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00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10)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6 с изменениями, внесенными законами РК от 29.09.2014 </w:t>
      </w:r>
      <w:r w:rsidRPr="00546981">
        <w:rPr>
          <w:color w:val="000000"/>
          <w:sz w:val="20"/>
          <w:szCs w:val="20"/>
          <w:lang w:val="ru-RU"/>
        </w:rPr>
        <w:t>№ 239-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7. Компетенция уполномоченного органа по оценке и </w:t>
      </w:r>
      <w:proofErr w:type="gramStart"/>
      <w:r w:rsidRPr="00546981">
        <w:rPr>
          <w:b/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b/>
          <w:color w:val="000000"/>
          <w:sz w:val="20"/>
          <w:szCs w:val="20"/>
          <w:lang w:val="ru-RU"/>
        </w:rPr>
        <w:t xml:space="preserve"> качеством оказания государственных услуг</w:t>
      </w:r>
    </w:p>
    <w:p w:rsidR="00762B0B" w:rsidRPr="00546981" w:rsidRDefault="00762B0B" w:rsidP="00546981">
      <w:pPr>
        <w:spacing w:after="0"/>
        <w:jc w:val="both"/>
        <w:rPr>
          <w:sz w:val="20"/>
          <w:szCs w:val="20"/>
          <w:lang w:val="ru-RU"/>
        </w:rPr>
      </w:pP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Уполномоченный орган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осуществляет государственный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разрабатывает и утверждает правила государственного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контроля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запрашивает информацию о результатах внутреннего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контроля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осуществляет формирование, реализацию,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7) </w:t>
      </w:r>
      <w:proofErr w:type="gramStart"/>
      <w:r w:rsidRPr="00546981">
        <w:rPr>
          <w:color w:val="000000"/>
          <w:sz w:val="20"/>
          <w:szCs w:val="20"/>
          <w:lang w:val="ru-RU"/>
        </w:rPr>
        <w:t>исключен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Законом РК от 02.11.2015 № 384-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000000"/>
          <w:sz w:val="20"/>
          <w:szCs w:val="20"/>
          <w:lang w:val="ru-RU"/>
        </w:rPr>
        <w:t xml:space="preserve"> (вводится в действие с 01.01.2016);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7 с изменениями, внесенными законами РК от 02.11.2015 № 384-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23.11.2015 </w:t>
      </w:r>
      <w:r w:rsidRPr="00546981">
        <w:rPr>
          <w:color w:val="000000"/>
          <w:sz w:val="20"/>
          <w:szCs w:val="20"/>
          <w:lang w:val="ru-RU"/>
        </w:rPr>
        <w:t>№ 417-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 w:rsidRPr="00546981">
        <w:rPr>
          <w:color w:val="000000"/>
          <w:sz w:val="20"/>
          <w:szCs w:val="20"/>
          <w:lang w:val="ru-RU"/>
        </w:rPr>
        <w:t>№ 160-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8. Компетенция уполномоченного органа в сфере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Уполномоченный орган в сфере оказания государственных услуг: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обеспечивает реализацию государственной политики в сфере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разрабатывает и утверждает правила ведения реестра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7" w:name="z14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2-1) утверждает реестр государственных услуг и вносит в него изменения и дополнения по согласованию с уполномоченным органом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7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осуществляет разработку и ведение реестра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4) исключен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7) разрабатывает и утверждает методику определения стоимости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 по вопросам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8 с изменениями, внесенными законами РК от 29.09.2014 </w:t>
      </w:r>
      <w:r w:rsidRPr="00546981">
        <w:rPr>
          <w:color w:val="000000"/>
          <w:sz w:val="20"/>
          <w:szCs w:val="20"/>
          <w:lang w:val="ru-RU"/>
        </w:rPr>
        <w:t>№ 239-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9. Компетенция уполномоченного органа в сфере информатизации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Уполномоченный орган в сфере информатизации: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</w:t>
      </w:r>
      <w:proofErr w:type="gramStart"/>
      <w:r w:rsidRPr="00546981">
        <w:rPr>
          <w:color w:val="000000"/>
          <w:sz w:val="20"/>
          <w:szCs w:val="20"/>
          <w:lang w:val="ru-RU"/>
        </w:rPr>
        <w:t>исключен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Законом РК от 17.11.2015 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000000"/>
          <w:sz w:val="20"/>
          <w:szCs w:val="20"/>
          <w:lang w:val="ru-RU"/>
        </w:rPr>
        <w:t xml:space="preserve"> (вводится в действие с 01.03.2016);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</w:t>
      </w:r>
      <w:proofErr w:type="gramStart"/>
      <w:r w:rsidRPr="00546981">
        <w:rPr>
          <w:color w:val="000000"/>
          <w:sz w:val="20"/>
          <w:szCs w:val="20"/>
          <w:lang w:val="ru-RU"/>
        </w:rPr>
        <w:t>исключен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Законом РК от 17.11.2015 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000000"/>
          <w:sz w:val="20"/>
          <w:szCs w:val="20"/>
          <w:lang w:val="ru-RU"/>
        </w:rPr>
        <w:t xml:space="preserve"> (вводится в действие с 01.03.2016);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</w:t>
      </w:r>
      <w:proofErr w:type="gramStart"/>
      <w:r w:rsidRPr="00546981">
        <w:rPr>
          <w:color w:val="000000"/>
          <w:sz w:val="20"/>
          <w:szCs w:val="20"/>
          <w:lang w:val="ru-RU"/>
        </w:rPr>
        <w:t>исключен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Законом РК от 17.11.2015 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000000"/>
          <w:sz w:val="20"/>
          <w:szCs w:val="20"/>
          <w:lang w:val="ru-RU"/>
        </w:rPr>
        <w:t xml:space="preserve"> (вводится в действие с 01.03.2016);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</w:t>
      </w:r>
      <w:proofErr w:type="gramStart"/>
      <w:r w:rsidRPr="00546981">
        <w:rPr>
          <w:color w:val="000000"/>
          <w:sz w:val="20"/>
          <w:szCs w:val="20"/>
          <w:lang w:val="ru-RU"/>
        </w:rPr>
        <w:t>исключен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Законом РК от 17.11.2015 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000000"/>
          <w:sz w:val="20"/>
          <w:szCs w:val="20"/>
          <w:lang w:val="ru-RU"/>
        </w:rPr>
        <w:t xml:space="preserve"> (вводится в действие с 01.03.2016);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</w:t>
      </w:r>
      <w:proofErr w:type="gramStart"/>
      <w:r w:rsidRPr="00546981">
        <w:rPr>
          <w:color w:val="000000"/>
          <w:sz w:val="20"/>
          <w:szCs w:val="20"/>
          <w:lang w:val="ru-RU"/>
        </w:rPr>
        <w:t>исключен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Законом РК от 17.11.2015 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000000"/>
          <w:sz w:val="20"/>
          <w:szCs w:val="20"/>
          <w:lang w:val="ru-RU"/>
        </w:rPr>
        <w:t xml:space="preserve"> (вводится в действие с 01.03.2016);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7) исключен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8) организует и координирует работу </w:t>
      </w:r>
      <w:proofErr w:type="gramStart"/>
      <w:r w:rsidRPr="00546981">
        <w:rPr>
          <w:color w:val="000000"/>
          <w:sz w:val="20"/>
          <w:szCs w:val="20"/>
          <w:lang w:val="ru-RU"/>
        </w:rPr>
        <w:t>Единого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546981">
        <w:rPr>
          <w:color w:val="000000"/>
          <w:sz w:val="20"/>
          <w:szCs w:val="20"/>
          <w:lang w:val="ru-RU"/>
        </w:rPr>
        <w:t>контакт-центра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8-1) утверждает перечень государственных услуг, оказываемых по принципу "одного заявления";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9) утверждает правила деятельности Единого </w:t>
      </w:r>
      <w:proofErr w:type="spellStart"/>
      <w:proofErr w:type="gramStart"/>
      <w:r w:rsidRPr="00546981">
        <w:rPr>
          <w:color w:val="000000"/>
          <w:sz w:val="20"/>
          <w:szCs w:val="20"/>
          <w:lang w:val="ru-RU"/>
        </w:rPr>
        <w:t>контакт-центра</w:t>
      </w:r>
      <w:proofErr w:type="spellEnd"/>
      <w:proofErr w:type="gram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10) утверждает правила взаимодействия Единого </w:t>
      </w:r>
      <w:proofErr w:type="spellStart"/>
      <w:proofErr w:type="gramStart"/>
      <w:r w:rsidRPr="00546981">
        <w:rPr>
          <w:color w:val="000000"/>
          <w:sz w:val="20"/>
          <w:szCs w:val="20"/>
          <w:lang w:val="ru-RU"/>
        </w:rPr>
        <w:t>контакт-центра</w:t>
      </w:r>
      <w:proofErr w:type="spellEnd"/>
      <w:proofErr w:type="gramEnd"/>
      <w:r w:rsidRPr="00546981">
        <w:rPr>
          <w:color w:val="000000"/>
          <w:sz w:val="20"/>
          <w:szCs w:val="20"/>
          <w:lang w:val="ru-RU"/>
        </w:rPr>
        <w:t xml:space="preserve">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а также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lastRenderedPageBreak/>
        <w:t>     </w:t>
      </w:r>
      <w:r w:rsidRPr="00546981">
        <w:rPr>
          <w:color w:val="000000"/>
          <w:sz w:val="20"/>
          <w:szCs w:val="20"/>
          <w:lang w:val="ru-RU"/>
        </w:rPr>
        <w:t xml:space="preserve">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12-1) осуществляет проверку деятельности Государственной корпорации в пределах компетенции;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12-2) вправе получать от государственных органов и организаций сведения о деятельности Государственной корпорации;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8" w:name="z14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12-3) координирует 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38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13) разрабатывает и утверждает правила оптимизации и автоматизации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39" w:name="z14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13-1) утверждает перечень </w:t>
      </w:r>
      <w:proofErr w:type="spellStart"/>
      <w:r w:rsidRPr="00546981">
        <w:rPr>
          <w:color w:val="000000"/>
          <w:sz w:val="20"/>
          <w:szCs w:val="20"/>
          <w:lang w:val="ru-RU"/>
        </w:rPr>
        <w:t>проактивных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услуг и порядок их оказания;</w:t>
      </w:r>
    </w:p>
    <w:bookmarkEnd w:id="39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</w:t>
      </w:r>
      <w:proofErr w:type="gramStart"/>
      <w:r w:rsidRPr="00546981">
        <w:rPr>
          <w:color w:val="FF0000"/>
          <w:sz w:val="20"/>
          <w:szCs w:val="20"/>
          <w:lang w:val="ru-RU"/>
        </w:rPr>
        <w:t xml:space="preserve">Статья 9 с изменениями, внесенными законами РК от 29.09.2014 </w:t>
      </w:r>
      <w:r w:rsidRPr="00546981">
        <w:rPr>
          <w:color w:val="000000"/>
          <w:sz w:val="20"/>
          <w:szCs w:val="20"/>
          <w:lang w:val="ru-RU"/>
        </w:rPr>
        <w:t>№ 239-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24.11.2015 № 419-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Уполномоченный орган: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разрабатывает и утверждает правила деятельности Государственной корпорации;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разрабатывает и утверждает правила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осуществляет организацию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деятельностью </w:t>
      </w:r>
      <w:proofErr w:type="spellStart"/>
      <w:r w:rsidRPr="00546981">
        <w:rPr>
          <w:color w:val="000000"/>
          <w:sz w:val="20"/>
          <w:szCs w:val="20"/>
        </w:rPr>
        <w:t>Государственной</w:t>
      </w:r>
      <w:proofErr w:type="spellEnd"/>
      <w:r w:rsidRPr="00546981">
        <w:rPr>
          <w:color w:val="000000"/>
          <w:sz w:val="20"/>
          <w:szCs w:val="20"/>
        </w:rPr>
        <w:t xml:space="preserve"> </w:t>
      </w:r>
      <w:proofErr w:type="spellStart"/>
      <w:r w:rsidRPr="00546981">
        <w:rPr>
          <w:color w:val="000000"/>
          <w:sz w:val="20"/>
          <w:szCs w:val="20"/>
        </w:rPr>
        <w:t>корпорации</w:t>
      </w:r>
      <w:proofErr w:type="spellEnd"/>
      <w:r w:rsidRPr="00546981">
        <w:rPr>
          <w:color w:val="000000"/>
          <w:sz w:val="20"/>
          <w:szCs w:val="20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 xml:space="preserve">      </w:t>
      </w:r>
      <w:r w:rsidRPr="00546981">
        <w:rPr>
          <w:color w:val="000000"/>
          <w:sz w:val="20"/>
          <w:szCs w:val="20"/>
          <w:lang w:val="ru-RU"/>
        </w:rPr>
        <w:t>4) координирует деятельность Государственной корпорац</w:t>
      </w:r>
      <w:proofErr w:type="gramStart"/>
      <w:r w:rsidRPr="00546981">
        <w:rPr>
          <w:color w:val="000000"/>
          <w:sz w:val="20"/>
          <w:szCs w:val="20"/>
          <w:lang w:val="ru-RU"/>
        </w:rPr>
        <w:t>ии и ее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взаимодействие с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осуществляет методологическое обеспечение деятельности Государственной корпорации;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8) определяет порядок ценообразования на услуги, оказываемые Государственной корпорацией.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Глава 2 дополнена статьей 9-1 в соответствии с Законом РК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с изменениями, внесенными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10. Компетенция центральных государственных органов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Центральные государственные органы: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разрабатывают и утверждают подзаконные нормативные правовые акты, определяющие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2) исключен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обеспечивают повышение качества, доступность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обеспечивают доступность подзаконных нормативных правовых актов, определяющих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обеспечивают информированность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в доступной форме о порядке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рассматривают обращения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7) принимают меры, направленные на восстановление нарушенных прав, свобод и законных интересов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8) обеспечивают повышение квалификации работников в сфере оказания государственных услуг, общения с инвалидами;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0" w:name="z12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1" w:name="z147"/>
      <w:bookmarkEnd w:id="40"/>
      <w:r w:rsidRPr="00546981">
        <w:rPr>
          <w:color w:val="000000"/>
          <w:sz w:val="20"/>
          <w:szCs w:val="20"/>
        </w:rPr>
        <w:lastRenderedPageBreak/>
        <w:t>     </w:t>
      </w:r>
      <w:r w:rsidRPr="00546981">
        <w:rPr>
          <w:color w:val="000000"/>
          <w:sz w:val="20"/>
          <w:szCs w:val="20"/>
          <w:lang w:val="ru-RU"/>
        </w:rPr>
        <w:t xml:space="preserve">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2" w:name="z127"/>
      <w:bookmarkEnd w:id="4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10) обеспечивают предоставление информации в уполномоченный орган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3" w:name="z137"/>
      <w:bookmarkEnd w:id="42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3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13) предоставляют информацию о порядке оказания государственных услуг в Единый контакт-центр;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4" w:name="z12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14) проводят внутренний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в соответствии с законодательством Республики Казахстан;</w:t>
      </w:r>
    </w:p>
    <w:bookmarkEnd w:id="44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15) обеспечивают соблюдение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подзаконных нормативных правовых актов, определяющих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10 с изменениями, внесенными законами РК от 29.09.2014 </w:t>
      </w:r>
      <w:r w:rsidRPr="00546981">
        <w:rPr>
          <w:color w:val="000000"/>
          <w:sz w:val="20"/>
          <w:szCs w:val="20"/>
          <w:lang w:val="ru-RU"/>
        </w:rPr>
        <w:t>№ 239-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24.11.2015 № 419-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</w:t>
      </w:r>
      <w:proofErr w:type="gramStart"/>
      <w:r w:rsidRPr="00546981">
        <w:rPr>
          <w:color w:val="FF0000"/>
          <w:sz w:val="20"/>
          <w:szCs w:val="20"/>
          <w:lang w:val="ru-RU"/>
        </w:rPr>
        <w:t>от</w:t>
      </w:r>
      <w:proofErr w:type="gramEnd"/>
      <w:r w:rsidRPr="00546981">
        <w:rPr>
          <w:color w:val="FF0000"/>
          <w:sz w:val="20"/>
          <w:szCs w:val="20"/>
          <w:lang w:val="ru-RU"/>
        </w:rPr>
        <w:t xml:space="preserve"> 03.12.2015 № 433-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11. Компетенция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b/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b/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акимы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округов:</w:t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обеспечивают доступность подзаконных нормативных правовых актов, определяющих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обеспечивают информированность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в доступной форме о порядке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рассматривают обращения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принимают меры, направленные на восстановление нарушенных прав, свобод и законных интересов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обеспечивают повышение квалификации работников в сфере оказания государственных услуг, общения с инвалидами;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5" w:name="z12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6" w:name="z130"/>
      <w:bookmarkEnd w:id="4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8) обеспечивают предоставление информации в уполномоченный орган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7" w:name="z138"/>
      <w:bookmarkEnd w:id="4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7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11) предоставляют информацию о порядке оказания государственных услуг в Единый контакт-центр;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12) проводят внутренний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в соответствии с законодательством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lastRenderedPageBreak/>
        <w:t>     </w:t>
      </w:r>
      <w:r w:rsidRPr="00546981">
        <w:rPr>
          <w:color w:val="000000"/>
          <w:sz w:val="20"/>
          <w:szCs w:val="20"/>
          <w:lang w:val="ru-RU"/>
        </w:rPr>
        <w:t xml:space="preserve"> 13) обеспечивают соблюдение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подзаконных нормативных правовых актов, определяющих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8" w:name="z13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48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11 с изменениями, внесенными законами РК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24.11.2015 № 419-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03.12.2015 № 433-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</w:t>
      </w:r>
      <w:proofErr w:type="gramStart"/>
      <w:r w:rsidRPr="00546981">
        <w:rPr>
          <w:color w:val="FF0000"/>
          <w:sz w:val="20"/>
          <w:szCs w:val="20"/>
          <w:lang w:val="ru-RU"/>
        </w:rPr>
        <w:t>с</w:t>
      </w:r>
      <w:proofErr w:type="gramEnd"/>
      <w:r w:rsidRPr="00546981">
        <w:rPr>
          <w:color w:val="FF0000"/>
          <w:sz w:val="20"/>
          <w:szCs w:val="20"/>
          <w:lang w:val="ru-RU"/>
        </w:rPr>
        <w:t xml:space="preserve"> 01.01.2016); </w:t>
      </w:r>
      <w:proofErr w:type="gramStart"/>
      <w:r w:rsidRPr="00546981">
        <w:rPr>
          <w:color w:val="FF0000"/>
          <w:sz w:val="20"/>
          <w:szCs w:val="20"/>
          <w:lang w:val="ru-RU"/>
        </w:rPr>
        <w:t>от</w:t>
      </w:r>
      <w:proofErr w:type="gramEnd"/>
      <w:r w:rsidRPr="00546981">
        <w:rPr>
          <w:color w:val="FF0000"/>
          <w:sz w:val="20"/>
          <w:szCs w:val="20"/>
          <w:lang w:val="ru-RU"/>
        </w:rPr>
        <w:t xml:space="preserve">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11-1. Организация деятельности Государственной корпорации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49" w:name="z10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</w:t>
      </w:r>
      <w:proofErr w:type="gramStart"/>
      <w:r w:rsidRPr="00546981">
        <w:rPr>
          <w:color w:val="000000"/>
          <w:sz w:val="20"/>
          <w:szCs w:val="20"/>
          <w:lang w:val="ru-RU"/>
        </w:rPr>
        <w:t>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</w:t>
      </w:r>
      <w:proofErr w:type="gramEnd"/>
      <w:r w:rsidRPr="00546981">
        <w:rPr>
          <w:color w:val="000000"/>
          <w:sz w:val="20"/>
          <w:szCs w:val="20"/>
          <w:lang w:val="ru-RU"/>
        </w:rPr>
        <w:t>, являющихся коммерческими организациями, и учетной регистрации их филиалов и представительств.</w:t>
      </w:r>
    </w:p>
    <w:bookmarkEnd w:id="49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Иным лицам запрещается осуществление деятельности единого провайдера.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0" w:name="z11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Государственная корпорация создается в форме акционерного общества, является некоммерческой организацией.</w:t>
      </w:r>
    </w:p>
    <w:bookmarkEnd w:id="50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Государственная корпорация имеет свои филиалы.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1" w:name="z11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2" w:name="z112"/>
      <w:bookmarkEnd w:id="5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4. Государственная корпорация:</w:t>
      </w:r>
    </w:p>
    <w:bookmarkEnd w:id="52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обеспечивает повышение качества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обеспечивает соблюдение подзаконных нормативных правовых актов, определяющих порядок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обеспечивает информированность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 порядке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3" w:name="z14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3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рассматривает обращения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обеспечивает повышение квалификации работников в сфере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4" w:name="z14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6-1) предоставляет уполномоченному органу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End w:id="54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Глава 2 дополнена статьей 11-1 в соответствии с Законом РК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с изменениями, внесенными законами РК от 24.05.2018 </w:t>
      </w:r>
      <w:r w:rsidRPr="00546981">
        <w:rPr>
          <w:color w:val="000000"/>
          <w:sz w:val="20"/>
          <w:szCs w:val="20"/>
          <w:lang w:val="ru-RU"/>
        </w:rPr>
        <w:t>№ 156-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 w:rsidRPr="00546981">
        <w:rPr>
          <w:color w:val="000000"/>
          <w:sz w:val="20"/>
          <w:szCs w:val="20"/>
          <w:lang w:val="ru-RU"/>
        </w:rPr>
        <w:t>№ 241-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000000"/>
          <w:sz w:val="20"/>
          <w:szCs w:val="20"/>
          <w:lang w:val="ru-RU"/>
        </w:rPr>
        <w:t>І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01.07.2019);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5" w:name="z21"/>
      <w:r w:rsidRPr="00546981">
        <w:rPr>
          <w:b/>
          <w:color w:val="000000"/>
          <w:sz w:val="20"/>
          <w:szCs w:val="20"/>
          <w:lang w:val="ru-RU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55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  <w:lang w:val="ru-RU"/>
        </w:rPr>
        <w:t xml:space="preserve"> </w:t>
      </w: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Заголовок главы 3 с изменением, внесенным Законом РК от 25.11.2019 № 272-</w:t>
      </w:r>
      <w:r w:rsidRPr="00546981">
        <w:rPr>
          <w:color w:val="FF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12. Реестр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6" w:name="z2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Государственные услуги подлежат включению в реестр государственных услуг.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7" w:name="z24"/>
      <w:bookmarkEnd w:id="5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57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12 с изменением, внесенным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lastRenderedPageBreak/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  <w:lang w:val="ru-RU"/>
        </w:rPr>
        <w:t xml:space="preserve"> </w:t>
      </w: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Заголовок статьи 13 с изменением, внесенным Законом РК от 25.11.2019 № 272-</w:t>
      </w:r>
      <w:r w:rsidRPr="00546981">
        <w:rPr>
          <w:color w:val="FF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8" w:name="z2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округов.</w:t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59" w:name="z150"/>
      <w:bookmarkEnd w:id="5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Подзаконный нормативный правовой акт, определяющий порядок оказания государственной услуги, разрабатывается и утверждается в течение двух месяцев со дня утверждения реестра государственных услуг или внесения в него изменений и дополнений.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0" w:name="z151"/>
      <w:bookmarkEnd w:id="5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1" w:name="z27"/>
      <w:bookmarkEnd w:id="60"/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статьей 15 настоящего Закона.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2" w:name="z28"/>
      <w:bookmarkEnd w:id="6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3.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услуг.</w:t>
      </w:r>
    </w:p>
    <w:bookmarkEnd w:id="62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</w:t>
      </w:r>
      <w:proofErr w:type="gramStart"/>
      <w:r w:rsidRPr="00546981">
        <w:rPr>
          <w:color w:val="FF0000"/>
          <w:sz w:val="20"/>
          <w:szCs w:val="20"/>
          <w:lang w:val="ru-RU"/>
        </w:rPr>
        <w:t xml:space="preserve">Статья 13 с изменениями, внесенными законами РК от 29.09.2014 </w:t>
      </w:r>
      <w:r w:rsidRPr="00546981">
        <w:rPr>
          <w:color w:val="000000"/>
          <w:sz w:val="20"/>
          <w:szCs w:val="20"/>
          <w:lang w:val="ru-RU"/>
        </w:rPr>
        <w:t>№ 239-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 w:rsidRPr="00546981">
        <w:rPr>
          <w:color w:val="000000"/>
          <w:sz w:val="20"/>
          <w:szCs w:val="20"/>
          <w:lang w:val="ru-RU"/>
        </w:rPr>
        <w:t>№ 484-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  <w:lang w:val="ru-RU"/>
        </w:rPr>
        <w:t xml:space="preserve"> </w:t>
      </w: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Заголовок статьи 14 в редакции Закона РК от 25.11.2019 № 272-</w:t>
      </w:r>
      <w:r w:rsidRPr="00546981">
        <w:rPr>
          <w:color w:val="FF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Подзаконный нормативный правовой акт, определяющий порядок оказания государственной услуги, предусматривает: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1) исключен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описание порядка: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действий структурных подразделений (работников)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в процессе оказания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взаимодействия структурных подразделений (работников)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в процессе оказания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взаимодействия с Государственной корпорацией и (или) иными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>, а также использования информационных систем в процессе оказания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а также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(или) их должностных лиц, Государственной корпорации и (или) ее работников по вопросам оказания государственных услуг;</w:t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3" w:name="z152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3-1) приложение в форме стандарта государственной услуги, который содержит: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4" w:name="z153"/>
      <w:bookmarkEnd w:id="6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наименование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5" w:name="z154"/>
      <w:bookmarkEnd w:id="6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наименование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6" w:name="z155"/>
      <w:bookmarkEnd w:id="65"/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способы предоставления государственной услуги; 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7" w:name="z156"/>
      <w:bookmarkEnd w:id="66"/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срок оказания государственной услуги; 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8" w:name="z157"/>
      <w:bookmarkEnd w:id="67"/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форму оказания государственной услуги; 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69" w:name="z158"/>
      <w:bookmarkEnd w:id="68"/>
      <w:r w:rsidRPr="00546981">
        <w:rPr>
          <w:color w:val="000000"/>
          <w:sz w:val="20"/>
          <w:szCs w:val="20"/>
        </w:rPr>
        <w:lastRenderedPageBreak/>
        <w:t>     </w:t>
      </w:r>
      <w:r w:rsidRPr="00546981">
        <w:rPr>
          <w:color w:val="000000"/>
          <w:sz w:val="20"/>
          <w:szCs w:val="20"/>
          <w:lang w:val="ru-RU"/>
        </w:rPr>
        <w:t xml:space="preserve"> результат оказания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0" w:name="z159"/>
      <w:bookmarkEnd w:id="6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размер платы, взимаемой с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1" w:name="z160"/>
      <w:bookmarkEnd w:id="7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график работы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2" w:name="z161"/>
      <w:bookmarkEnd w:id="7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перечень документов, необходимых для оказания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3" w:name="z162"/>
      <w:bookmarkEnd w:id="72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основания для отказа в оказании государственной услуги, установленные законами Республики Казахстан;</w:t>
      </w:r>
    </w:p>
    <w:bookmarkEnd w:id="73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14 с изменениями, внесенными законами РК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  <w:lang w:val="ru-RU"/>
        </w:rPr>
        <w:t xml:space="preserve"> </w:t>
      </w: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Заголовок статьи 15 в редакции Закона РК от 25.11.2019 № 272-</w:t>
      </w:r>
      <w:r w:rsidRPr="00546981">
        <w:rPr>
          <w:color w:val="FF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4" w:name="z3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5" w:name="z32"/>
      <w:bookmarkEnd w:id="7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</w:t>
      </w:r>
      <w:proofErr w:type="spellStart"/>
      <w:r w:rsidRPr="00546981">
        <w:rPr>
          <w:color w:val="000000"/>
          <w:sz w:val="20"/>
          <w:szCs w:val="20"/>
          <w:lang w:val="ru-RU"/>
        </w:rPr>
        <w:t>веб-портале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"электронного правительства", своем </w:t>
      </w:r>
      <w:proofErr w:type="spellStart"/>
      <w:r w:rsidRPr="00546981">
        <w:rPr>
          <w:color w:val="000000"/>
          <w:sz w:val="20"/>
          <w:szCs w:val="20"/>
          <w:lang w:val="ru-RU"/>
        </w:rPr>
        <w:t>интернет-ресурсе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(или) </w:t>
      </w:r>
      <w:proofErr w:type="spellStart"/>
      <w:r w:rsidRPr="00546981">
        <w:rPr>
          <w:color w:val="000000"/>
          <w:sz w:val="20"/>
          <w:szCs w:val="20"/>
          <w:lang w:val="ru-RU"/>
        </w:rPr>
        <w:t>интернет-ресурсах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района в городе, города районного значения, поселка, села, сельского округа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, а также обеспечивает иными способами информирование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 проекте подзаконного нормативного правового акта, определяющего порядок оказания государственной услуги, в течение пяти рабочих дней со дня включения государственной услуги в реестр государственных услуг.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6" w:name="z33"/>
      <w:bookmarkEnd w:id="7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7" w:name="z34"/>
      <w:bookmarkEnd w:id="7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4.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</w:t>
      </w:r>
      <w:proofErr w:type="spellStart"/>
      <w:r w:rsidRPr="00546981">
        <w:rPr>
          <w:color w:val="000000"/>
          <w:sz w:val="20"/>
          <w:szCs w:val="20"/>
          <w:lang w:val="ru-RU"/>
        </w:rPr>
        <w:t>веб-портале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"электронного правительства", своем </w:t>
      </w:r>
      <w:proofErr w:type="spellStart"/>
      <w:r w:rsidRPr="00546981">
        <w:rPr>
          <w:color w:val="000000"/>
          <w:sz w:val="20"/>
          <w:szCs w:val="20"/>
          <w:lang w:val="ru-RU"/>
        </w:rPr>
        <w:t>интернет-ресурсе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(или) </w:t>
      </w:r>
      <w:proofErr w:type="spellStart"/>
      <w:r w:rsidRPr="00546981">
        <w:rPr>
          <w:color w:val="000000"/>
          <w:sz w:val="20"/>
          <w:szCs w:val="20"/>
          <w:lang w:val="ru-RU"/>
        </w:rPr>
        <w:t>интернет-ресурсах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района в городе, города районного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значения, поселка, села, сельского округа.</w:t>
      </w:r>
    </w:p>
    <w:bookmarkEnd w:id="77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пункте 3 настоящей статьи, не подлежат рассмотрению.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</w:t>
      </w:r>
      <w:proofErr w:type="gramEnd"/>
      <w:r w:rsidRPr="00546981">
        <w:rPr>
          <w:color w:val="000000"/>
          <w:sz w:val="20"/>
          <w:szCs w:val="20"/>
          <w:lang w:val="ru-RU"/>
        </w:rPr>
        <w:t>, сельских округов.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8" w:name="z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78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lastRenderedPageBreak/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15 с изменениями, внесенными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16. Требования к разработке регламента государственной услуги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  <w:lang w:val="ru-RU"/>
        </w:rPr>
        <w:t xml:space="preserve"> </w:t>
      </w: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16 исключена Законом РК от 25.11.2019 № 272-</w:t>
      </w:r>
      <w:r w:rsidRPr="00546981">
        <w:rPr>
          <w:color w:val="FF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17. Требования к содержанию регламента государственной услуги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  <w:lang w:val="ru-RU"/>
        </w:rPr>
        <w:t xml:space="preserve"> </w:t>
      </w: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17 исключена Законом РК от 25.11.2019 № 272-</w:t>
      </w:r>
      <w:r w:rsidRPr="00546981">
        <w:rPr>
          <w:color w:val="FF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79" w:name="z40"/>
      <w:r w:rsidRPr="00546981">
        <w:rPr>
          <w:b/>
          <w:color w:val="000000"/>
          <w:sz w:val="20"/>
          <w:szCs w:val="20"/>
          <w:lang w:val="ru-RU"/>
        </w:rPr>
        <w:t xml:space="preserve"> Глава 4. ОКАЗАНИЕ ГОСУДАРСТВЕННЫХ УСЛУГ</w:t>
      </w:r>
    </w:p>
    <w:bookmarkEnd w:id="79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18. Оказание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Государственные услуги оказываются: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через Государственную корпорацию;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посредством </w:t>
      </w:r>
      <w:proofErr w:type="spellStart"/>
      <w:r w:rsidRPr="00546981">
        <w:rPr>
          <w:color w:val="000000"/>
          <w:sz w:val="20"/>
          <w:szCs w:val="20"/>
          <w:lang w:val="ru-RU"/>
        </w:rPr>
        <w:t>веб-портала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"электронного правительства" и абонентского устройства сотовой связи;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0" w:name="z16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посредством стационарного абонентского устройства.</w:t>
      </w:r>
    </w:p>
    <w:bookmarkEnd w:id="80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18 с изменениями, внесенными законами РК от 17.11.2015 № 408-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24.11.2015 № 419-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19. Оказание государственных услуг </w:t>
      </w:r>
      <w:proofErr w:type="spellStart"/>
      <w:r w:rsidRPr="00546981">
        <w:rPr>
          <w:b/>
          <w:color w:val="000000"/>
          <w:sz w:val="20"/>
          <w:szCs w:val="20"/>
          <w:lang w:val="ru-RU"/>
        </w:rPr>
        <w:t>услугодателями</w:t>
      </w:r>
      <w:proofErr w:type="spell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Требования и порядок оказания государственных услуг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определяются подзаконным нормативным правовым актом, определяющим порядок оказания государственных услуг.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В случаях представления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отказывает в приеме заявления.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19 с изменениями, внесенными законами РК от 06.04.2016 </w:t>
      </w:r>
      <w:r w:rsidRPr="00546981">
        <w:rPr>
          <w:color w:val="000000"/>
          <w:sz w:val="20"/>
          <w:szCs w:val="20"/>
          <w:lang w:val="ru-RU"/>
        </w:rPr>
        <w:t>№ 484-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19-1. Отказ в оказании государственных услуг </w:t>
      </w:r>
      <w:proofErr w:type="spellStart"/>
      <w:r w:rsidRPr="00546981">
        <w:rPr>
          <w:b/>
          <w:color w:val="000000"/>
          <w:sz w:val="20"/>
          <w:szCs w:val="20"/>
          <w:lang w:val="ru-RU"/>
        </w:rPr>
        <w:t>услугодателями</w:t>
      </w:r>
      <w:proofErr w:type="spell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1" w:name="z11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При отказе в оказании государственной услуги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направляет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ответ с указанием причин отказа.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2" w:name="z116"/>
      <w:bookmarkEnd w:id="8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отказывают в оказании государственных услуг по следующим основаниям:</w:t>
      </w:r>
    </w:p>
    <w:bookmarkEnd w:id="82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несоответствие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в отношении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в отношении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>лишен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специального права, связанного с получением государственной услуги.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3" w:name="z117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3. В случае устранения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причин отказа в оказании государственной услуги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4" w:name="z118"/>
      <w:bookmarkEnd w:id="83"/>
      <w:r w:rsidRPr="00546981">
        <w:rPr>
          <w:color w:val="000000"/>
          <w:sz w:val="20"/>
          <w:szCs w:val="20"/>
          <w:lang w:val="ru-RU"/>
        </w:rPr>
        <w:t xml:space="preserve"> </w:t>
      </w: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4. Действие пункта 2 настоящей статьи не распространяется на случаи получения лицензии в порядке, установленном Законом Республики Казахстан "О разрешениях и уведомлениях".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5" w:name="z119"/>
      <w:bookmarkEnd w:id="8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5. Законами Республики Казахстан могут устанавливаться иные основания для отказа в оказании государственных услуг.</w:t>
      </w:r>
    </w:p>
    <w:bookmarkEnd w:id="85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Глава 4 дополнена статьей 19-1 в соответствии с Законом РК от 06.04.2016 № 484-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по истечении тридцати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lastRenderedPageBreak/>
        <w:t>Статья 20. Оказание государственных услуг через Государственную корпорацию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6" w:name="z4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При оказании государственных услуг через Государственную корпорацию, оказание которых предусматривает отправку заявления и документов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7" w:name="z45"/>
      <w:bookmarkEnd w:id="8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Работник Государственной корпорации обязан принять заявление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87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В случае представления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8" w:name="z4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3. При оказании государственной услуги через Государственную корпорацию идентификацию личности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осуществляют работники Государственной корпорации.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89" w:name="z47"/>
      <w:bookmarkEnd w:id="8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4. При оказании государственных услуг через Государственную корпорацию взаимодействие с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осуществляется с использованием информационной системы мониторинга оказания государственных услуг.</w:t>
      </w:r>
    </w:p>
    <w:bookmarkEnd w:id="89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5. Исключен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0" w:name="z4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6. Работники Государственной корпорации при оказании государственных услуг обязаны получать письменное согласие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0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20 в редакции Закона РК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с изменениями, внесенными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21. Оказание государственных услуг в электронной форме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1" w:name="z5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Оказание государственных услуг в электронной форме осуществляется посредством </w:t>
      </w:r>
      <w:proofErr w:type="spellStart"/>
      <w:r w:rsidRPr="00546981">
        <w:rPr>
          <w:color w:val="000000"/>
          <w:sz w:val="20"/>
          <w:szCs w:val="20"/>
          <w:lang w:val="ru-RU"/>
        </w:rPr>
        <w:t>веб-портала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"электронного правительства" в соответствии с законодательством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2" w:name="z52"/>
      <w:bookmarkEnd w:id="9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3" w:name="z104"/>
      <w:bookmarkEnd w:id="92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</w:t>
      </w:r>
      <w:proofErr w:type="spellStart"/>
      <w:r w:rsidRPr="00546981">
        <w:rPr>
          <w:color w:val="000000"/>
          <w:sz w:val="20"/>
          <w:szCs w:val="20"/>
          <w:lang w:val="ru-RU"/>
        </w:rPr>
        <w:t>веб-портале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"электронного правительства" в форме электронного документа, а также по выбору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на его абонентский номер в виде короткого текстового сообщения.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4" w:name="z105"/>
      <w:bookmarkEnd w:id="9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5" w:name="z106"/>
      <w:bookmarkEnd w:id="9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2-3. Результаты оказания государственных услуг в электронной форме, полученных посредством абонентского устройства сотовой связи, используются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для подтверждения фактов, имеющих юридическое значение, без необходимости их представления на бумажном носителе.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6" w:name="z53"/>
      <w:bookmarkEnd w:id="9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3. При оказании государственной услуги в электронной форме через Государственную корпорацию на основании письменного согласия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7" w:name="z54"/>
      <w:bookmarkEnd w:id="9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4.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может быть оказано несколько государственных услуг в электронной форме по принципу "одного заявления" в порядке, определяемом уполномоченным органом в сфере информатизации.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8" w:name="z113"/>
      <w:bookmarkEnd w:id="97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98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21 с изменениями, внесенными законами РК от 17.11.2015 № 408-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24.11.2015 № 419-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21-1. Оказание </w:t>
      </w:r>
      <w:proofErr w:type="spellStart"/>
      <w:r w:rsidRPr="00546981">
        <w:rPr>
          <w:b/>
          <w:color w:val="000000"/>
          <w:sz w:val="20"/>
          <w:szCs w:val="20"/>
          <w:lang w:val="ru-RU"/>
        </w:rPr>
        <w:t>проактивных</w:t>
      </w:r>
      <w:proofErr w:type="spellEnd"/>
      <w:r w:rsidRPr="00546981">
        <w:rPr>
          <w:b/>
          <w:color w:val="000000"/>
          <w:sz w:val="20"/>
          <w:szCs w:val="20"/>
          <w:lang w:val="ru-RU"/>
        </w:rPr>
        <w:t xml:space="preserve">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99" w:name="z16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Оказание </w:t>
      </w:r>
      <w:proofErr w:type="spellStart"/>
      <w:r w:rsidRPr="00546981">
        <w:rPr>
          <w:color w:val="000000"/>
          <w:sz w:val="20"/>
          <w:szCs w:val="20"/>
          <w:lang w:val="ru-RU"/>
        </w:rPr>
        <w:t>проактивных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услуг осуществляется без заявления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 инициативе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посредством информационных систем государственных органов при регистрации телефонного номера </w:t>
      </w:r>
      <w:r w:rsidRPr="00546981">
        <w:rPr>
          <w:color w:val="000000"/>
          <w:sz w:val="20"/>
          <w:szCs w:val="20"/>
          <w:lang w:val="ru-RU"/>
        </w:rPr>
        <w:lastRenderedPageBreak/>
        <w:t xml:space="preserve">абонентского устройства сотовой связи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на </w:t>
      </w:r>
      <w:proofErr w:type="spellStart"/>
      <w:r w:rsidRPr="00546981">
        <w:rPr>
          <w:color w:val="000000"/>
          <w:sz w:val="20"/>
          <w:szCs w:val="20"/>
          <w:lang w:val="ru-RU"/>
        </w:rPr>
        <w:t>веб-портале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"электронного правительства" и включает в себя: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0" w:name="z166"/>
      <w:bookmarkEnd w:id="9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отправку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автоматических уведомлений с запросом на оказание государственной услуги;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1" w:name="z167"/>
      <w:bookmarkEnd w:id="10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получение согласия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на оказание </w:t>
      </w:r>
      <w:proofErr w:type="spellStart"/>
      <w:r w:rsidRPr="00546981">
        <w:rPr>
          <w:color w:val="000000"/>
          <w:sz w:val="20"/>
          <w:szCs w:val="20"/>
          <w:lang w:val="ru-RU"/>
        </w:rPr>
        <w:t>проактивной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услуги, а также иных необходимых сведений от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>.</w:t>
      </w:r>
    </w:p>
    <w:bookmarkEnd w:id="101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Глава 4 дополнена статьей 21-1 в соответствии с Законом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22. Оптимизация процессов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2" w:name="z16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Оптимизация процессов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 на постоянной основе в порядке, определяемом уполномоченным органом в сфере информатизации.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3" w:name="z169"/>
      <w:bookmarkEnd w:id="102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оказания государственных услуг, в том числе по итогам </w:t>
      </w:r>
      <w:proofErr w:type="spellStart"/>
      <w:r w:rsidRPr="00546981">
        <w:rPr>
          <w:color w:val="000000"/>
          <w:sz w:val="20"/>
          <w:szCs w:val="20"/>
          <w:lang w:val="ru-RU"/>
        </w:rPr>
        <w:t>пилотных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проектов в сфере оказания государственных услуг. Реализация </w:t>
      </w:r>
      <w:proofErr w:type="spellStart"/>
      <w:r w:rsidRPr="00546981">
        <w:rPr>
          <w:color w:val="000000"/>
          <w:sz w:val="20"/>
          <w:szCs w:val="20"/>
          <w:lang w:val="ru-RU"/>
        </w:rPr>
        <w:t>пилотных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03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22 в редакции Закона РК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23. Информирование </w:t>
      </w:r>
      <w:proofErr w:type="spellStart"/>
      <w:r w:rsidRPr="00546981">
        <w:rPr>
          <w:b/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b/>
          <w:color w:val="000000"/>
          <w:sz w:val="20"/>
          <w:szCs w:val="20"/>
          <w:lang w:val="ru-RU"/>
        </w:rPr>
        <w:t xml:space="preserve"> о порядке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4" w:name="z57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Информация о порядке оказания государственных услуг предоставляется посредством:</w:t>
      </w:r>
    </w:p>
    <w:bookmarkEnd w:id="104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размещения подзаконных нормативных правовых актов, определяющих порядок оказания государственных услуг, в местах нахождения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Государственной корпорации;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обращения физических и юридических лиц к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размещения подзаконных нормативных правовых актов, определяющих порядок оказания государственных услуг, на </w:t>
      </w:r>
      <w:proofErr w:type="spellStart"/>
      <w:r w:rsidRPr="00546981">
        <w:rPr>
          <w:color w:val="000000"/>
          <w:sz w:val="20"/>
          <w:szCs w:val="20"/>
          <w:lang w:val="ru-RU"/>
        </w:rPr>
        <w:t>веб-портале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"электронного правительства", </w:t>
      </w:r>
      <w:proofErr w:type="spellStart"/>
      <w:r w:rsidRPr="00546981">
        <w:rPr>
          <w:color w:val="000000"/>
          <w:sz w:val="20"/>
          <w:szCs w:val="20"/>
          <w:lang w:val="ru-RU"/>
        </w:rPr>
        <w:t>интернет-ресурсах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других средствах массовой информации;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обращения в Единый контакт-центр.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5" w:name="z5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акимы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 и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6" w:name="z59"/>
      <w:bookmarkEnd w:id="105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акимы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Государственная корпорация обязаны незамедлительно предоставлять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информацию о порядке оказания государственных услуг с необходимыми разъяснениями при их обращении.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7" w:name="z60"/>
      <w:bookmarkEnd w:id="106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4. Информация о стадии оказания государственной услуги предоставляется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при его обращении в Единый контакт-центр и (или) к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546981">
        <w:rPr>
          <w:color w:val="000000"/>
          <w:sz w:val="20"/>
          <w:szCs w:val="20"/>
          <w:lang w:val="ru-RU"/>
        </w:rPr>
        <w:t>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8" w:name="z61"/>
      <w:bookmarkEnd w:id="107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акимы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 ежегодно размещают на </w:t>
      </w:r>
      <w:proofErr w:type="spellStart"/>
      <w:r w:rsidRPr="00546981">
        <w:rPr>
          <w:color w:val="000000"/>
          <w:sz w:val="20"/>
          <w:szCs w:val="20"/>
          <w:lang w:val="ru-RU"/>
        </w:rPr>
        <w:t>веб-портале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"электронного правительства", </w:t>
      </w:r>
      <w:proofErr w:type="spellStart"/>
      <w:r w:rsidRPr="00546981">
        <w:rPr>
          <w:color w:val="000000"/>
          <w:sz w:val="20"/>
          <w:szCs w:val="20"/>
          <w:lang w:val="ru-RU"/>
        </w:rPr>
        <w:t>интернет-ресурсах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и других средствах массовой информации отчет о деятельности по вопросам оказания государственных услуг.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09" w:name="z62"/>
      <w:bookmarkEnd w:id="10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6.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акимы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услугодателей</w:t>
      </w:r>
      <w:proofErr w:type="spellEnd"/>
      <w:r w:rsidRPr="00546981">
        <w:rPr>
          <w:color w:val="000000"/>
          <w:sz w:val="20"/>
          <w:szCs w:val="20"/>
          <w:lang w:val="ru-RU"/>
        </w:rPr>
        <w:t>, заинтересованных физических и юридических лиц.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Итоги публичных обсуждений используются для повышения качества оказания </w:t>
      </w:r>
      <w:r w:rsidRPr="00546981">
        <w:rPr>
          <w:color w:val="000000"/>
          <w:sz w:val="20"/>
          <w:szCs w:val="20"/>
          <w:lang w:val="ru-RU"/>
        </w:rPr>
        <w:lastRenderedPageBreak/>
        <w:t>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09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23 с изменениями, внесенными законами РК от 17.11.2015 № 408-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24.11.2015 № 419-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с 01.01.2016);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24. Плата за оказание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0" w:name="z6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1" w:name="z65"/>
      <w:bookmarkEnd w:id="11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Не допускается установление для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1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25. Особенности рассмотрения жалоб по вопросам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2" w:name="z67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Жалобы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3" w:name="z68"/>
      <w:bookmarkEnd w:id="112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Жалоба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3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4" w:name="z6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3. Уполномоченный орган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по итогам рассмотрения жалобы обязан:</w:t>
      </w:r>
    </w:p>
    <w:bookmarkEnd w:id="114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1) обеспечить комплексное изучение причин неудовлетворения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6981">
        <w:rPr>
          <w:color w:val="000000"/>
          <w:sz w:val="20"/>
          <w:szCs w:val="20"/>
          <w:lang w:val="ru-RU"/>
        </w:rPr>
        <w:t>, Государственной корпорации по его жалобе;</w:t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>;</w:t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осуществлять контроль своевременности и полноты удовлетворения жалобы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района в городе, города районного значения, поселка, села, сельского округа.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5" w:name="z70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4.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акимом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  <w:proofErr w:type="gramEnd"/>
    </w:p>
    <w:bookmarkEnd w:id="115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получения дополнительной информации.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546981">
        <w:rPr>
          <w:color w:val="000000"/>
          <w:sz w:val="20"/>
          <w:szCs w:val="20"/>
          <w:lang w:val="ru-RU"/>
        </w:rPr>
        <w:t>, подавшему жалобу, о продлении срока рассмотрения жалобы с указанием причин продления.</w:t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25 с изменениями, внесенными законами РК от 17.11.2015 № 408-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6" w:name="z71"/>
      <w:r w:rsidRPr="00546981">
        <w:rPr>
          <w:b/>
          <w:color w:val="000000"/>
          <w:sz w:val="20"/>
          <w:szCs w:val="20"/>
          <w:lang w:val="ru-RU"/>
        </w:rPr>
        <w:t xml:space="preserve"> Глава 5. Государственный </w:t>
      </w:r>
      <w:proofErr w:type="gramStart"/>
      <w:r w:rsidRPr="00546981">
        <w:rPr>
          <w:b/>
          <w:color w:val="000000"/>
          <w:sz w:val="20"/>
          <w:szCs w:val="20"/>
          <w:lang w:val="ru-RU"/>
        </w:rPr>
        <w:t>контроль за</w:t>
      </w:r>
      <w:proofErr w:type="gramEnd"/>
      <w:r w:rsidRPr="00546981">
        <w:rPr>
          <w:b/>
          <w:color w:val="000000"/>
          <w:sz w:val="20"/>
          <w:szCs w:val="20"/>
          <w:lang w:val="ru-RU"/>
        </w:rPr>
        <w:t xml:space="preserve"> качеством оказания</w:t>
      </w:r>
      <w:r w:rsidRPr="00546981">
        <w:rPr>
          <w:sz w:val="20"/>
          <w:szCs w:val="20"/>
          <w:lang w:val="ru-RU"/>
        </w:rPr>
        <w:br/>
      </w:r>
      <w:r w:rsidRPr="00546981">
        <w:rPr>
          <w:b/>
          <w:color w:val="000000"/>
          <w:sz w:val="20"/>
          <w:szCs w:val="20"/>
          <w:lang w:val="ru-RU"/>
        </w:rPr>
        <w:t>государственных услуг. Оценка и общественный мониторинг</w:t>
      </w:r>
      <w:r w:rsidRPr="00546981">
        <w:rPr>
          <w:sz w:val="20"/>
          <w:szCs w:val="20"/>
          <w:lang w:val="ru-RU"/>
        </w:rPr>
        <w:br/>
      </w:r>
      <w:r w:rsidRPr="00546981">
        <w:rPr>
          <w:b/>
          <w:color w:val="000000"/>
          <w:sz w:val="20"/>
          <w:szCs w:val="20"/>
          <w:lang w:val="ru-RU"/>
        </w:rPr>
        <w:t>качества оказания государственных услуг</w:t>
      </w:r>
    </w:p>
    <w:bookmarkEnd w:id="116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  <w:lang w:val="ru-RU"/>
        </w:rPr>
        <w:t xml:space="preserve"> </w:t>
      </w: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Заголовок главы 5 в редакции Закона РК от 23.11.2015 № 417-</w:t>
      </w:r>
      <w:r w:rsidRPr="00546981">
        <w:rPr>
          <w:color w:val="FF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lastRenderedPageBreak/>
        <w:t xml:space="preserve">Статья 26. Принципы проведения государственного </w:t>
      </w:r>
      <w:proofErr w:type="gramStart"/>
      <w:r w:rsidRPr="00546981">
        <w:rPr>
          <w:b/>
          <w:color w:val="000000"/>
          <w:sz w:val="20"/>
          <w:szCs w:val="20"/>
          <w:lang w:val="ru-RU"/>
        </w:rPr>
        <w:t>контроля за</w:t>
      </w:r>
      <w:proofErr w:type="gramEnd"/>
      <w:r w:rsidRPr="00546981">
        <w:rPr>
          <w:b/>
          <w:color w:val="000000"/>
          <w:sz w:val="20"/>
          <w:szCs w:val="20"/>
          <w:lang w:val="ru-RU"/>
        </w:rPr>
        <w:t xml:space="preserve"> качеством оказания государственных услуг, оценки и общественного мониторинга качества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Проведение государственного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контроля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законности;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объективности;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беспристрастности;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4) достоверности;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5) всесторонности;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6) прозрачности.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26 в редакции Закона РК от 23.11.2015 </w:t>
      </w:r>
      <w:r w:rsidRPr="00546981">
        <w:rPr>
          <w:color w:val="000000"/>
          <w:sz w:val="20"/>
          <w:szCs w:val="20"/>
          <w:lang w:val="ru-RU"/>
        </w:rPr>
        <w:t>№ 417-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27. Особенности проведения государственного </w:t>
      </w:r>
      <w:proofErr w:type="gramStart"/>
      <w:r w:rsidRPr="00546981">
        <w:rPr>
          <w:b/>
          <w:color w:val="000000"/>
          <w:sz w:val="20"/>
          <w:szCs w:val="20"/>
          <w:lang w:val="ru-RU"/>
        </w:rPr>
        <w:t>контроля за</w:t>
      </w:r>
      <w:proofErr w:type="gramEnd"/>
      <w:r w:rsidRPr="00546981">
        <w:rPr>
          <w:b/>
          <w:color w:val="000000"/>
          <w:sz w:val="20"/>
          <w:szCs w:val="20"/>
          <w:lang w:val="ru-RU"/>
        </w:rPr>
        <w:t xml:space="preserve"> качеством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7" w:name="z74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Государственный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осуществляется в соответствии с законодательством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8" w:name="z75"/>
      <w:bookmarkEnd w:id="117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</w:t>
      </w:r>
      <w:proofErr w:type="gramStart"/>
      <w:r w:rsidRPr="00546981">
        <w:rPr>
          <w:color w:val="000000"/>
          <w:sz w:val="20"/>
          <w:szCs w:val="20"/>
          <w:lang w:val="ru-RU"/>
        </w:rPr>
        <w:t xml:space="preserve">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  <w:proofErr w:type="gramEnd"/>
    </w:p>
    <w:bookmarkEnd w:id="118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27 в редакции Закона РК от 23.11.2015 </w:t>
      </w:r>
      <w:r w:rsidRPr="00546981">
        <w:rPr>
          <w:color w:val="000000"/>
          <w:sz w:val="20"/>
          <w:szCs w:val="20"/>
          <w:lang w:val="ru-RU"/>
        </w:rPr>
        <w:t>№ 417-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 xml:space="preserve">Статья 28. Порядок </w:t>
      </w:r>
      <w:proofErr w:type="gramStart"/>
      <w:r w:rsidRPr="00546981">
        <w:rPr>
          <w:b/>
          <w:color w:val="000000"/>
          <w:sz w:val="20"/>
          <w:szCs w:val="20"/>
          <w:lang w:val="ru-RU"/>
        </w:rPr>
        <w:t>проведения оценки качества оказания государственных услуг</w:t>
      </w:r>
      <w:proofErr w:type="gramEnd"/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в порядке, установленном законодательством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19" w:name="z133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19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29. Общественный мониторинг качества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20" w:name="z78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0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</w:t>
      </w:r>
      <w:proofErr w:type="gramStart"/>
      <w:r w:rsidRPr="00546981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21" w:name="z79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акимов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</w:t>
      </w:r>
      <w:proofErr w:type="gramStart"/>
      <w:r w:rsidRPr="00546981">
        <w:rPr>
          <w:color w:val="000000"/>
          <w:sz w:val="20"/>
          <w:szCs w:val="20"/>
          <w:lang w:val="ru-RU"/>
        </w:rPr>
        <w:t>на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46981">
        <w:rPr>
          <w:color w:val="000000"/>
          <w:sz w:val="20"/>
          <w:szCs w:val="20"/>
          <w:lang w:val="ru-RU"/>
        </w:rPr>
        <w:t>их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546981">
        <w:rPr>
          <w:color w:val="000000"/>
          <w:sz w:val="20"/>
          <w:szCs w:val="20"/>
          <w:lang w:val="ru-RU"/>
        </w:rPr>
        <w:t>интернет-ресурсах</w:t>
      </w:r>
      <w:proofErr w:type="spellEnd"/>
      <w:r w:rsidRPr="00546981">
        <w:rPr>
          <w:color w:val="000000"/>
          <w:sz w:val="20"/>
          <w:szCs w:val="20"/>
          <w:lang w:val="ru-RU"/>
        </w:rPr>
        <w:t>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22" w:name="z80"/>
      <w:bookmarkEnd w:id="12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2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акимами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Государственной корпорацией, а также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услугодателями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требований законодательства Республики Казахстан в сфере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2) рекомендации по устранению выявленных в ходе общественного </w:t>
      </w:r>
      <w:proofErr w:type="gramStart"/>
      <w:r w:rsidRPr="00546981">
        <w:rPr>
          <w:color w:val="000000"/>
          <w:sz w:val="20"/>
          <w:szCs w:val="20"/>
          <w:lang w:val="ru-RU"/>
        </w:rPr>
        <w:t>мониторинга качества оказания государственных услуг фактов несоблюдения законодательства Республики</w:t>
      </w:r>
      <w:proofErr w:type="gramEnd"/>
      <w:r w:rsidRPr="00546981">
        <w:rPr>
          <w:color w:val="000000"/>
          <w:sz w:val="20"/>
          <w:szCs w:val="20"/>
          <w:lang w:val="ru-RU"/>
        </w:rPr>
        <w:t xml:space="preserve"> Казахстан в сфере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3) предложения по повышению качества оказания государственных услуг;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lastRenderedPageBreak/>
        <w:t>     </w:t>
      </w:r>
      <w:r w:rsidRPr="00546981">
        <w:rPr>
          <w:color w:val="000000"/>
          <w:sz w:val="20"/>
          <w:szCs w:val="20"/>
          <w:lang w:val="ru-RU"/>
        </w:rPr>
        <w:t xml:space="preserve">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23" w:name="z81"/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546981">
        <w:rPr>
          <w:color w:val="000000"/>
          <w:sz w:val="20"/>
          <w:szCs w:val="20"/>
          <w:lang w:val="ru-RU"/>
        </w:rPr>
        <w:t>акимы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районов в городе, городов районного значения, поселков, сел, сельских округов, Государственная корпорация, а также </w:t>
      </w:r>
      <w:proofErr w:type="spellStart"/>
      <w:r w:rsidRPr="00546981">
        <w:rPr>
          <w:color w:val="000000"/>
          <w:sz w:val="20"/>
          <w:szCs w:val="20"/>
          <w:lang w:val="ru-RU"/>
        </w:rPr>
        <w:t>услугодатели</w:t>
      </w:r>
      <w:proofErr w:type="spellEnd"/>
      <w:r w:rsidRPr="00546981">
        <w:rPr>
          <w:color w:val="000000"/>
          <w:sz w:val="20"/>
          <w:szCs w:val="20"/>
          <w:lang w:val="ru-RU"/>
        </w:rPr>
        <w:t xml:space="preserve"> принимают меры по повышению качества оказания государственных услуг с учетом </w:t>
      </w:r>
      <w:proofErr w:type="gramStart"/>
      <w:r w:rsidRPr="00546981">
        <w:rPr>
          <w:color w:val="000000"/>
          <w:sz w:val="20"/>
          <w:szCs w:val="20"/>
          <w:lang w:val="ru-RU"/>
        </w:rPr>
        <w:t>заключения общественного мониторинга качества оказания государственных услуг</w:t>
      </w:r>
      <w:proofErr w:type="gramEnd"/>
      <w:r w:rsidRPr="00546981">
        <w:rPr>
          <w:color w:val="000000"/>
          <w:sz w:val="20"/>
          <w:szCs w:val="20"/>
          <w:lang w:val="ru-RU"/>
        </w:rPr>
        <w:t>.</w:t>
      </w:r>
    </w:p>
    <w:bookmarkEnd w:id="123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FF0000"/>
          <w:sz w:val="20"/>
          <w:szCs w:val="20"/>
        </w:rPr>
        <w:t>     </w:t>
      </w:r>
      <w:r w:rsidRPr="00546981">
        <w:rPr>
          <w:color w:val="FF0000"/>
          <w:sz w:val="20"/>
          <w:szCs w:val="20"/>
          <w:lang w:val="ru-RU"/>
        </w:rPr>
        <w:t xml:space="preserve"> Сноска. Статья 29 с изменениями, внесенными законами РК от 17.11.2015 </w:t>
      </w:r>
      <w:r w:rsidRPr="00546981">
        <w:rPr>
          <w:color w:val="000000"/>
          <w:sz w:val="20"/>
          <w:szCs w:val="20"/>
          <w:lang w:val="ru-RU"/>
        </w:rPr>
        <w:t>№ 408-</w:t>
      </w:r>
      <w:r w:rsidRPr="00546981">
        <w:rPr>
          <w:color w:val="000000"/>
          <w:sz w:val="20"/>
          <w:szCs w:val="20"/>
        </w:rPr>
        <w:t>V</w:t>
      </w:r>
      <w:r w:rsidRPr="00546981">
        <w:rPr>
          <w:color w:val="FF0000"/>
          <w:sz w:val="20"/>
          <w:szCs w:val="20"/>
          <w:lang w:val="ru-RU"/>
        </w:rPr>
        <w:t xml:space="preserve"> (</w:t>
      </w:r>
      <w:r w:rsidRPr="00546981">
        <w:rPr>
          <w:color w:val="000000"/>
          <w:sz w:val="20"/>
          <w:szCs w:val="20"/>
          <w:lang w:val="ru-RU"/>
        </w:rPr>
        <w:t>вводится</w:t>
      </w:r>
      <w:r w:rsidRPr="00546981">
        <w:rPr>
          <w:color w:val="FF0000"/>
          <w:sz w:val="20"/>
          <w:szCs w:val="20"/>
          <w:lang w:val="ru-RU"/>
        </w:rPr>
        <w:t xml:space="preserve"> в действие с 01.03.2016); от 25.11.2019 </w:t>
      </w:r>
      <w:r w:rsidRPr="00546981">
        <w:rPr>
          <w:color w:val="000000"/>
          <w:sz w:val="20"/>
          <w:szCs w:val="20"/>
          <w:lang w:val="ru-RU"/>
        </w:rPr>
        <w:t>№ 272-</w:t>
      </w:r>
      <w:r w:rsidRPr="00546981">
        <w:rPr>
          <w:color w:val="000000"/>
          <w:sz w:val="20"/>
          <w:szCs w:val="20"/>
        </w:rPr>
        <w:t>VI</w:t>
      </w:r>
      <w:r w:rsidRPr="0054698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6981">
        <w:rPr>
          <w:sz w:val="20"/>
          <w:szCs w:val="20"/>
          <w:lang w:val="ru-RU"/>
        </w:rPr>
        <w:br/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bookmarkStart w:id="124" w:name="z82"/>
      <w:r w:rsidRPr="00546981">
        <w:rPr>
          <w:b/>
          <w:color w:val="000000"/>
          <w:sz w:val="20"/>
          <w:szCs w:val="20"/>
          <w:lang w:val="ru-RU"/>
        </w:rPr>
        <w:t xml:space="preserve"> Глава 6. ЗАКЛЮЧИТЕЛЬНЫЕ ПОЛОЖЕНИЯ</w:t>
      </w:r>
    </w:p>
    <w:bookmarkEnd w:id="124"/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b/>
          <w:color w:val="000000"/>
          <w:sz w:val="20"/>
          <w:szCs w:val="20"/>
          <w:lang w:val="ru-RU"/>
        </w:rPr>
        <w:t>Статья 31. Порядок введения в действие настоящего Закона</w:t>
      </w:r>
    </w:p>
    <w:p w:rsidR="00762B0B" w:rsidRPr="00546981" w:rsidRDefault="00935B39" w:rsidP="00546981">
      <w:pPr>
        <w:spacing w:after="0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</w:rPr>
        <w:t>     </w:t>
      </w:r>
      <w:r w:rsidRPr="00546981">
        <w:rPr>
          <w:color w:val="000000"/>
          <w:sz w:val="20"/>
          <w:szCs w:val="20"/>
          <w:lang w:val="ru-RU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65"/>
        <w:gridCol w:w="3512"/>
      </w:tblGrid>
      <w:tr w:rsidR="00762B0B" w:rsidRPr="00546981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B0B" w:rsidRPr="00546981" w:rsidRDefault="00935B39" w:rsidP="00546981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546981">
              <w:rPr>
                <w:color w:val="000000"/>
                <w:sz w:val="20"/>
                <w:szCs w:val="20"/>
              </w:rPr>
              <w:t>     </w:t>
            </w:r>
          </w:p>
        </w:tc>
      </w:tr>
      <w:tr w:rsidR="00762B0B" w:rsidRPr="00546981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B0B" w:rsidRPr="00546981" w:rsidRDefault="00935B39" w:rsidP="00546981">
            <w:pPr>
              <w:spacing w:after="0"/>
              <w:jc w:val="both"/>
              <w:rPr>
                <w:sz w:val="20"/>
                <w:szCs w:val="20"/>
              </w:rPr>
            </w:pPr>
            <w:r w:rsidRPr="00546981">
              <w:rPr>
                <w:i/>
                <w:color w:val="000000"/>
                <w:sz w:val="20"/>
                <w:szCs w:val="20"/>
              </w:rPr>
              <w:t>     </w:t>
            </w:r>
            <w:r w:rsidRPr="00546981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6981">
              <w:rPr>
                <w:i/>
                <w:color w:val="000000"/>
                <w:sz w:val="20"/>
                <w:szCs w:val="20"/>
              </w:rPr>
              <w:t>Президент</w:t>
            </w:r>
            <w:proofErr w:type="spellEnd"/>
            <w:r w:rsidRPr="00546981">
              <w:rPr>
                <w:sz w:val="20"/>
                <w:szCs w:val="20"/>
              </w:rPr>
              <w:br/>
            </w:r>
            <w:proofErr w:type="spellStart"/>
            <w:r w:rsidRPr="00546981">
              <w:rPr>
                <w:i/>
                <w:color w:val="000000"/>
                <w:sz w:val="20"/>
                <w:szCs w:val="20"/>
              </w:rPr>
              <w:t>Республики</w:t>
            </w:r>
            <w:proofErr w:type="spellEnd"/>
            <w:r w:rsidRPr="0054698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981">
              <w:rPr>
                <w:i/>
                <w:color w:val="000000"/>
                <w:sz w:val="20"/>
                <w:szCs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B0B" w:rsidRPr="00546981" w:rsidRDefault="00935B39" w:rsidP="00546981">
            <w:pPr>
              <w:spacing w:after="0"/>
              <w:jc w:val="both"/>
              <w:rPr>
                <w:sz w:val="20"/>
                <w:szCs w:val="20"/>
              </w:rPr>
            </w:pPr>
            <w:r w:rsidRPr="00546981">
              <w:rPr>
                <w:i/>
                <w:color w:val="000000"/>
                <w:sz w:val="20"/>
                <w:szCs w:val="20"/>
              </w:rPr>
              <w:t>Н. НАЗАРБАЕВ</w:t>
            </w:r>
          </w:p>
        </w:tc>
      </w:tr>
    </w:tbl>
    <w:p w:rsidR="00762B0B" w:rsidRPr="00546981" w:rsidRDefault="00935B39" w:rsidP="00546981">
      <w:pPr>
        <w:spacing w:after="0"/>
        <w:jc w:val="both"/>
        <w:rPr>
          <w:sz w:val="20"/>
          <w:szCs w:val="20"/>
        </w:rPr>
      </w:pPr>
      <w:r w:rsidRPr="00546981">
        <w:rPr>
          <w:sz w:val="20"/>
          <w:szCs w:val="20"/>
        </w:rPr>
        <w:br/>
      </w:r>
      <w:r w:rsidRPr="00546981">
        <w:rPr>
          <w:sz w:val="20"/>
          <w:szCs w:val="20"/>
        </w:rPr>
        <w:br/>
      </w:r>
    </w:p>
    <w:p w:rsidR="00762B0B" w:rsidRPr="00546981" w:rsidRDefault="00935B39" w:rsidP="00546981">
      <w:pPr>
        <w:pStyle w:val="disclaimer"/>
        <w:jc w:val="both"/>
        <w:rPr>
          <w:sz w:val="20"/>
          <w:szCs w:val="20"/>
          <w:lang w:val="ru-RU"/>
        </w:rPr>
      </w:pPr>
      <w:r w:rsidRPr="00546981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62B0B" w:rsidRPr="00546981" w:rsidSect="00546981">
      <w:pgSz w:w="11907" w:h="16839" w:code="9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2B0B"/>
    <w:rsid w:val="00546981"/>
    <w:rsid w:val="00554CE7"/>
    <w:rsid w:val="00762B0B"/>
    <w:rsid w:val="00935B39"/>
    <w:rsid w:val="00DE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62B0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62B0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62B0B"/>
    <w:pPr>
      <w:jc w:val="center"/>
    </w:pPr>
    <w:rPr>
      <w:sz w:val="18"/>
      <w:szCs w:val="18"/>
    </w:rPr>
  </w:style>
  <w:style w:type="paragraph" w:customStyle="1" w:styleId="DocDefaults">
    <w:name w:val="DocDefaults"/>
    <w:rsid w:val="00762B0B"/>
  </w:style>
  <w:style w:type="paragraph" w:styleId="ae">
    <w:name w:val="Balloon Text"/>
    <w:basedOn w:val="a"/>
    <w:link w:val="af"/>
    <w:uiPriority w:val="99"/>
    <w:semiHidden/>
    <w:unhideWhenUsed/>
    <w:rsid w:val="0093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B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10559</Words>
  <Characters>60192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</Company>
  <LinksUpToDate>false</LinksUpToDate>
  <CharactersWithSpaces>70610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Profi</cp:lastModifiedBy>
  <cp:revision>4</cp:revision>
  <cp:lastPrinted>2020-01-31T04:36:00Z</cp:lastPrinted>
  <dcterms:created xsi:type="dcterms:W3CDTF">2020-01-31T04:03:00Z</dcterms:created>
  <dcterms:modified xsi:type="dcterms:W3CDTF">2020-01-31T04:37:00Z</dcterms:modified>
</cp:coreProperties>
</file>